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Bilindiği üzere, 5651 sayılı Kanuna dayanılarak hazırlanan “İnternet Toplu Kullanım Sağlayıcılar Hakkında Yönetmelik” 1 Kasım 2007 tarihinde Resmi Gazetede yayımlanarak yürürlüğe girmiştir.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Söz konusu Yönetmeliğin 5. maddesinin birinci fıkrasının c bendinde, ticari amaçla internet toplu kullanım sağlayıcıların Başkanlık tarafından onaylanan içerik filtreleme yazılımı kullanmaları gerektiği belirtilmektedir.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Bu kapsamda, Başkanlığımızca belirlenen onaylama </w:t>
      </w:r>
      <w:proofErr w:type="gramStart"/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kriterleri</w:t>
      </w:r>
      <w:proofErr w:type="gramEnd"/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ve onaylanan ürünlerin listesi aşağıdadır:</w:t>
      </w:r>
    </w:p>
    <w:p w:rsidR="00D45B42" w:rsidRP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45B42" w:rsidRPr="00D45B42" w:rsidRDefault="00ED25F8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5" w:history="1"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Onaylama Kriterleri</w:t>
        </w:r>
      </w:hyperlink>
    </w:p>
    <w:p w:rsidR="00D45B42" w:rsidRPr="00D45B42" w:rsidRDefault="00ED25F8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6" w:history="1"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EK 1 - </w:t>
        </w:r>
        <w:proofErr w:type="spellStart"/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TİB</w:t>
        </w:r>
        <w:proofErr w:type="spellEnd"/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 xml:space="preserve"> ile Üretici Arasındaki Veri İletişimine İlişkin Esaslar</w:t>
        </w:r>
      </w:hyperlink>
    </w:p>
    <w:p w:rsidR="00D45B42" w:rsidRPr="00D45B42" w:rsidRDefault="00ED25F8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7" w:history="1"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EK 2 - Gözetim Ekranı Şablonu</w:t>
        </w:r>
      </w:hyperlink>
    </w:p>
    <w:p w:rsidR="00D45B42" w:rsidRPr="00D45B42" w:rsidRDefault="00ED25F8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hyperlink r:id="rId8" w:history="1">
        <w:r w:rsidR="00D45B42" w:rsidRPr="00D45B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tr-TR"/>
          </w:rPr>
          <w:t>EK 3 - İçerik Filtreleme Yazılımı Onayı Başvuru Dilekçesi ve Ekleri</w:t>
        </w:r>
      </w:hyperlink>
    </w:p>
    <w:p w:rsidR="00D45B42" w:rsidRDefault="00D45B42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45B42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DB2570" w:rsidRPr="00D45B42" w:rsidRDefault="00DB2570" w:rsidP="00D45B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CF2D61" w:rsidRPr="00CF2D61" w:rsidRDefault="00CF2D61" w:rsidP="00CF2D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r w:rsidRPr="00CF2D61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lastRenderedPageBreak/>
        <w:t>Yardım Dokümanı</w:t>
      </w:r>
    </w:p>
    <w:p w:rsidR="00D45B42" w:rsidRPr="00DB2570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proofErr w:type="spellStart"/>
      <w:r w:rsidRPr="00DB25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tr-TR"/>
        </w:rPr>
        <w:t>Tib</w:t>
      </w:r>
      <w:proofErr w:type="spellEnd"/>
      <w:r w:rsidRPr="00DB25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tr-TR"/>
        </w:rPr>
        <w:t xml:space="preserve"> Onaylı İçerik Engelleme Filtre Programları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520"/>
        <w:gridCol w:w="1800"/>
        <w:gridCol w:w="1350"/>
      </w:tblGrid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 </w:t>
            </w: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Üretici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Yazılım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İrtibat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Onay Tarihi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Akın Yazılım Bilgisayar İthalat İhracat Sanayi ve Tic.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Akınsoft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CafePlus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Filter</w:t>
            </w:r>
            <w:proofErr w:type="spellEnd"/>
          </w:p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(</w:t>
            </w:r>
            <w:proofErr w:type="gram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Not :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Akınsoft</w:t>
            </w:r>
            <w:proofErr w:type="spellEnd"/>
            <w:proofErr w:type="gram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CafePlus8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olan onaylı programın ismi üreticinin 18.02.2009 tarihli talebi doğrultusunda 01.03.2009 tarihinden itibaren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Akınsoft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CafePlus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Filter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olarak değişmiştir.)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0 332 444 40 80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20.06.2008</w:t>
            </w:r>
          </w:p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İsim değişiklik tarihi: 01.03.2009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Özne Yazılım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Yassak İnternet Kafe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0 332 235 91 75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20.06.2008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Seçpa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 Bilgisayar İnternet Teknolojileri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NetPatron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Internet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Filter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Engine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0 212 875 66 11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20.06.2008</w:t>
            </w:r>
          </w:p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Not: 12.03.2013 tarihinde “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Webaynet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 ve İnternet Teknolojileri ”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nden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devredilmiştir.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Ateş Yazılım Bilgisayar ve İnternet Teknolojileri Tic.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HandyCafe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Filtre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v3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0 212 573 30 97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14.08.2008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Bilgesoft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 ve Bilişim Hizmetleri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Smart Filtre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Edition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0 264 282 04 46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19.09.2008</w:t>
            </w:r>
          </w:p>
        </w:tc>
      </w:tr>
      <w:tr w:rsidR="00D45B42" w:rsidRPr="00D45B42" w:rsidTr="00D4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Musonya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Musonya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Kafe Filtre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0 212 694 04 68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30.10.2008</w:t>
            </w:r>
          </w:p>
        </w:tc>
      </w:tr>
      <w:tr w:rsidR="00D45B42" w:rsidRPr="00D45B42" w:rsidTr="00D4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Pan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Pan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Webfilter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Pro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0 216 642 24 39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28.05.2012</w:t>
            </w:r>
          </w:p>
        </w:tc>
      </w:tr>
      <w:tr w:rsidR="00D45B42" w:rsidRPr="00D45B42" w:rsidTr="00D4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Emirhan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İnt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.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Tred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Filtre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0 542 562 00 38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29.04.2013</w:t>
            </w:r>
          </w:p>
        </w:tc>
      </w:tr>
      <w:tr w:rsidR="00D45B42" w:rsidRPr="00D45B42" w:rsidTr="00D4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24ayar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CafeControl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Filter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0 212 909 20 24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28.10.2013</w:t>
            </w:r>
          </w:p>
        </w:tc>
      </w:tr>
    </w:tbl>
    <w:p w:rsidR="00D45B42" w:rsidRPr="00DB2570" w:rsidRDefault="00D45B42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r w:rsidRPr="00DB2570">
        <w:rPr>
          <w:rFonts w:ascii="Arial" w:eastAsia="Times New Roman" w:hAnsi="Arial" w:cs="Arial"/>
          <w:color w:val="333333"/>
          <w:sz w:val="24"/>
          <w:szCs w:val="24"/>
          <w:lang w:eastAsia="tr-TR"/>
        </w:rPr>
        <w:t> </w:t>
      </w:r>
      <w:r w:rsidRPr="00DB2570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lang w:eastAsia="tr-TR"/>
        </w:rPr>
        <w:t>Onaylanan Donanımlar: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0"/>
        <w:gridCol w:w="2520"/>
        <w:gridCol w:w="1800"/>
        <w:gridCol w:w="1350"/>
      </w:tblGrid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 </w:t>
            </w: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Üretici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Donanım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İrtibat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Onay Tarihi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ePati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Bilişim Teknolojileri San. </w:t>
            </w:r>
            <w:proofErr w:type="gram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ve</w:t>
            </w:r>
            <w:proofErr w:type="gram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Tic.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Antikor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0 324 361 02 33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26.06.2008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Telnet Sistem Entegrasyon ve Danışmanlık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A.Ş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TRCroot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Webfilter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0 212 349 29 29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19.10.2009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Techone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Telekomünikasyon İletişim Yazılım Danışmanlık ve Pazarlama Ticaret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gram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</w:t>
            </w:r>
            <w:proofErr w:type="gram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-Sirrus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0 212 293 05 05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17.02.2010 - Onay verildi.</w:t>
            </w: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br/>
            </w: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br/>
              <w:t>05.11.2012 - Onay iptal edildi.</w:t>
            </w: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br/>
            </w: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br/>
              <w:t>18.12.2012 - Tekrar onay verildi.</w:t>
            </w: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br/>
              <w:t> </w:t>
            </w:r>
          </w:p>
        </w:tc>
      </w:tr>
    </w:tbl>
    <w:p w:rsidR="00D45B42" w:rsidRPr="00CF2D61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F2D6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Kaynak: http://www.tib.gov.tr/tr/tr-menu-53-onayli_icerik_filtreleme_yazilimlari.html</w:t>
      </w:r>
    </w:p>
    <w:p w:rsidR="00CF2D61" w:rsidRPr="00CF2D61" w:rsidRDefault="00CF2D61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</w:pPr>
      <w:bookmarkStart w:id="0" w:name="_GoBack"/>
      <w:bookmarkEnd w:id="0"/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Ip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Log</w:t>
      </w:r>
      <w:proofErr w:type="spellEnd"/>
      <w:r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 xml:space="preserve"> İmzalayıcı Yazılımı İndirme L</w:t>
      </w:r>
      <w:r w:rsidRPr="00CF2D61">
        <w:rPr>
          <w:rFonts w:ascii="Arial" w:eastAsia="Times New Roman" w:hAnsi="Arial" w:cs="Arial"/>
          <w:b/>
          <w:color w:val="333333"/>
          <w:sz w:val="24"/>
          <w:szCs w:val="24"/>
          <w:lang w:eastAsia="tr-TR"/>
        </w:rPr>
        <w:t>inki</w:t>
      </w:r>
    </w:p>
    <w:p w:rsidR="00CF2D61" w:rsidRDefault="00CF2D61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tr-TR"/>
        </w:rPr>
      </w:pPr>
      <w:hyperlink r:id="rId9" w:history="1">
        <w:r w:rsidRPr="003A5DFD">
          <w:rPr>
            <w:rStyle w:val="Kpr"/>
            <w:rFonts w:ascii="Arial" w:eastAsia="Times New Roman" w:hAnsi="Arial" w:cs="Arial"/>
            <w:sz w:val="24"/>
            <w:szCs w:val="24"/>
            <w:lang w:eastAsia="tr-TR"/>
          </w:rPr>
          <w:t>http://www.tib.gov.tr/tr/tr-menu-55-ip_log_imzalayici_programi.html</w:t>
        </w:r>
      </w:hyperlink>
    </w:p>
    <w:p w:rsidR="00CF2D61" w:rsidRPr="00CF2D61" w:rsidRDefault="00CF2D61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0"/>
          <w:szCs w:val="20"/>
          <w:lang w:eastAsia="tr-TR"/>
        </w:rPr>
      </w:pPr>
      <w:r w:rsidRPr="00CF2D6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Not: İp </w:t>
      </w:r>
      <w:proofErr w:type="spellStart"/>
      <w:r w:rsidRPr="00CF2D6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>log</w:t>
      </w:r>
      <w:proofErr w:type="spellEnd"/>
      <w:r w:rsidRPr="00CF2D61">
        <w:rPr>
          <w:rFonts w:ascii="Arial" w:eastAsia="Times New Roman" w:hAnsi="Arial" w:cs="Arial"/>
          <w:color w:val="333333"/>
          <w:sz w:val="20"/>
          <w:szCs w:val="20"/>
          <w:lang w:eastAsia="tr-TR"/>
        </w:rPr>
        <w:t xml:space="preserve"> imzalayıcı yazılımı ücretsiz olup, linkten indiremeyenler Bilgi işlem Şube Müdürlüğümüzden temin edebilirler.</w:t>
      </w:r>
    </w:p>
    <w:p w:rsidR="00DB2570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</w:p>
    <w:p w:rsidR="00DB2570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</w:p>
    <w:p w:rsidR="00DB2570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</w:p>
    <w:p w:rsidR="00DB2570" w:rsidRPr="00D45B42" w:rsidRDefault="00DB2570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</w:p>
    <w:p w:rsidR="00D45B42" w:rsidRPr="00D45B42" w:rsidRDefault="00D45B42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  <w:r w:rsidRPr="00D45B42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 </w:t>
      </w:r>
      <w:r w:rsidRPr="00D45B42">
        <w:rPr>
          <w:rFonts w:ascii="Arial" w:eastAsia="Times New Roman" w:hAnsi="Arial" w:cs="Arial"/>
          <w:b/>
          <w:bCs/>
          <w:i/>
          <w:iCs/>
          <w:color w:val="333333"/>
          <w:sz w:val="17"/>
          <w:szCs w:val="17"/>
          <w:lang w:eastAsia="tr-TR"/>
        </w:rPr>
        <w:t>Onayı İptal Edilen Ürünler:</w:t>
      </w:r>
    </w:p>
    <w:p w:rsidR="00D45B42" w:rsidRPr="00D45B42" w:rsidRDefault="00D45B42" w:rsidP="00D45B4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7"/>
          <w:szCs w:val="17"/>
          <w:lang w:eastAsia="tr-TR"/>
        </w:rPr>
      </w:pPr>
      <w:r w:rsidRPr="00D45B42">
        <w:rPr>
          <w:rFonts w:ascii="Arial" w:eastAsia="Times New Roman" w:hAnsi="Arial" w:cs="Arial"/>
          <w:color w:val="333333"/>
          <w:sz w:val="17"/>
          <w:szCs w:val="17"/>
          <w:lang w:eastAsia="tr-TR"/>
        </w:rPr>
        <w:t> </w:t>
      </w:r>
    </w:p>
    <w:tbl>
      <w:tblPr>
        <w:tblW w:w="867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8"/>
        <w:gridCol w:w="2224"/>
        <w:gridCol w:w="1559"/>
        <w:gridCol w:w="1227"/>
        <w:gridCol w:w="1192"/>
      </w:tblGrid>
      <w:tr w:rsidR="00D45B42" w:rsidRPr="00D45B42" w:rsidTr="00D45B42">
        <w:trPr>
          <w:gridAfter w:val="4"/>
          <w:wAfter w:w="702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45B42" w:rsidRPr="00D45B42" w:rsidRDefault="00D45B42" w:rsidP="00D4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Üretici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Yazılım/Donanım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İptal Tarihi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Onay Tarihi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b/>
                <w:bCs/>
                <w:color w:val="333333"/>
                <w:sz w:val="17"/>
                <w:szCs w:val="17"/>
                <w:lang w:eastAsia="tr-TR"/>
              </w:rPr>
              <w:t>İptal Sebebi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Corelink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Teknoloji Ürün.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Tric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HotSpot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GateX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25.05.2011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17.03.2009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Üreticinin isteği üzerine iptal edilmiştir.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Odakk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Bilişim Teknolojileri San. </w:t>
            </w:r>
            <w:proofErr w:type="gram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ve</w:t>
            </w:r>
            <w:proofErr w:type="gram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Tic.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A.Ş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gram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</w:t>
            </w:r>
            <w:proofErr w:type="gram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-Filtre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29.12.2011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26.12.2008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Üreticinin isteği üzerine iptal edilmiştir.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CBR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 Danışmanlık ve Bilişim Sistemleri Ticaret Ltd. Şti.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Webjini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İnternet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Cafe</w:t>
            </w:r>
            <w:proofErr w:type="spellEnd"/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29.06.2012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20.06.2008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45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D45B42" w:rsidRPr="00D45B42" w:rsidTr="00D45B42"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Dream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Legion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Yazılım İnteraktif Çözümler ve Danışmanlık Hizmetleri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A.Ş</w:t>
            </w:r>
            <w:proofErr w:type="spellEnd"/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WebFiltre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Professional İnternet Kafe Lisansı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29.06.2012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20.06.2008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45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  <w:tr w:rsidR="00D45B42" w:rsidRPr="00D45B42" w:rsidTr="00D45B4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İstanbul İnternet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Kafeciler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Esnaf Odası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Güvenli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WebFiltre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Pro.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V3.0</w:t>
            </w:r>
            <w:proofErr w:type="spellEnd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 xml:space="preserve"> </w:t>
            </w:r>
            <w:proofErr w:type="spellStart"/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TİB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05.11.2012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</w:pPr>
            <w:r w:rsidRPr="00D45B42">
              <w:rPr>
                <w:rFonts w:ascii="Arial" w:eastAsia="Times New Roman" w:hAnsi="Arial" w:cs="Arial"/>
                <w:color w:val="333333"/>
                <w:sz w:val="17"/>
                <w:szCs w:val="17"/>
                <w:lang w:eastAsia="tr-TR"/>
              </w:rPr>
              <w:t>27.05.2011</w:t>
            </w:r>
          </w:p>
        </w:tc>
        <w:tc>
          <w:tcPr>
            <w:tcW w:w="13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45B42" w:rsidRPr="00D45B42" w:rsidRDefault="00D45B42" w:rsidP="00D45B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</w:pPr>
            <w:r w:rsidRPr="00D45B4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tr-TR"/>
              </w:rPr>
              <w:t> </w:t>
            </w:r>
          </w:p>
        </w:tc>
      </w:tr>
    </w:tbl>
    <w:p w:rsidR="00DA6181" w:rsidRDefault="00DA6181"/>
    <w:sectPr w:rsidR="00DA6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1B4"/>
    <w:rsid w:val="000771B4"/>
    <w:rsid w:val="004A75B9"/>
    <w:rsid w:val="004F30CE"/>
    <w:rsid w:val="00CF2D61"/>
    <w:rsid w:val="00D45B42"/>
    <w:rsid w:val="00DA6181"/>
    <w:rsid w:val="00DB2570"/>
    <w:rsid w:val="00E978CB"/>
    <w:rsid w:val="00ED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45B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45B42"/>
    <w:rPr>
      <w:b/>
      <w:bCs/>
    </w:rPr>
  </w:style>
  <w:style w:type="character" w:styleId="Vurgu">
    <w:name w:val="Emphasis"/>
    <w:basedOn w:val="VarsaylanParagrafYazTipi"/>
    <w:uiPriority w:val="20"/>
    <w:qFormat/>
    <w:rsid w:val="00D45B42"/>
    <w:rPr>
      <w:i/>
      <w:iCs/>
    </w:rPr>
  </w:style>
  <w:style w:type="paragraph" w:customStyle="1" w:styleId="rtecenter">
    <w:name w:val="rtecenter"/>
    <w:basedOn w:val="Normal"/>
    <w:rsid w:val="00D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D45B4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D45B42"/>
    <w:rPr>
      <w:b/>
      <w:bCs/>
    </w:rPr>
  </w:style>
  <w:style w:type="character" w:styleId="Vurgu">
    <w:name w:val="Emphasis"/>
    <w:basedOn w:val="VarsaylanParagrafYazTipi"/>
    <w:uiPriority w:val="20"/>
    <w:qFormat/>
    <w:rsid w:val="00D45B42"/>
    <w:rPr>
      <w:i/>
      <w:iCs/>
    </w:rPr>
  </w:style>
  <w:style w:type="paragraph" w:customStyle="1" w:styleId="rtecenter">
    <w:name w:val="rtecenter"/>
    <w:basedOn w:val="Normal"/>
    <w:rsid w:val="00D4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ib.gov.tr/dokumanlar/KT.2012-002194_5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ib.gov.tr/dokumanlar/KT.2012-002194_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ib.gov.tr/dokumanlar/KT.2012-002194_3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tib.gov.tr/dokumanlar/KT.2012-002194_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b.gov.tr/tr/tr-menu-55-ip_log_imzalayici_programi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3</Pages>
  <Words>550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Casper1</dc:creator>
  <cp:keywords/>
  <dc:description/>
  <cp:lastModifiedBy>Casper1</cp:lastModifiedBy>
  <cp:revision>3</cp:revision>
  <cp:lastPrinted>2014-05-06T06:53:00Z</cp:lastPrinted>
  <dcterms:created xsi:type="dcterms:W3CDTF">2014-03-11T09:51:00Z</dcterms:created>
  <dcterms:modified xsi:type="dcterms:W3CDTF">2014-05-06T06:53:00Z</dcterms:modified>
</cp:coreProperties>
</file>